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0"/>
        <w:gridCol w:w="6240"/>
        <w:tblGridChange w:id="0">
          <w:tblGrid>
            <w:gridCol w:w="4530"/>
            <w:gridCol w:w="6240"/>
          </w:tblGrid>
        </w:tblGridChange>
      </w:tblGrid>
      <w:tr>
        <w:trPr>
          <w:cantSplit w:val="0"/>
          <w:trHeight w:val="163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200" w:before="200" w:line="360" w:lineRule="auto"/>
              <w:ind w:left="283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CƠ QUAN……..</w:t>
              <w:br w:type="textWrapping"/>
              <w:t xml:space="preserve">(CÔNG TY…….)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200" w:before="200" w:line="360" w:lineRule="auto"/>
              <w:ind w:left="283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……/QĐ- ……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200" w:before="200"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00" w:before="200"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110"/>
              </w:tabs>
              <w:spacing w:after="200" w:before="200"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…………, ngày…… tháng…… năm ……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00" w:before="200"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200" w:before="20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QUYẾT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V/v quyết định xét khen thưởng cho cá nhân …………………………</w:t>
      </w:r>
    </w:p>
    <w:p w:rsidR="00000000" w:rsidDel="00000000" w:rsidP="00000000" w:rsidRDefault="00000000" w:rsidRPr="00000000" w14:paraId="0000000A">
      <w:pPr>
        <w:spacing w:after="200" w:before="200" w:line="360" w:lineRule="auto"/>
        <w:ind w:left="2834" w:right="279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="360" w:lineRule="auto"/>
        <w:ind w:right="-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GIÁM ĐỐC CÔNG TY …………………………….</w:t>
      </w:r>
    </w:p>
    <w:p w:rsidR="00000000" w:rsidDel="00000000" w:rsidP="00000000" w:rsidRDefault="00000000" w:rsidRPr="00000000" w14:paraId="0000000C">
      <w:pPr>
        <w:spacing w:after="200" w:before="200" w:line="360" w:lineRule="auto"/>
        <w:ind w:right="-4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Căn cứ dựa theo: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00" w:line="360" w:lineRule="auto"/>
        <w:ind w:left="566" w:right="-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Quyết định số………………;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566" w:right="-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Các ban chức năng, nhiệm vụ và quyền hạn giám đốc điều hành số……..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566" w:right="-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Quy định xét khen thưởng của công ty.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360" w:lineRule="auto"/>
        <w:ind w:left="566" w:right="-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Yêu cầu của trưởng phòng nhân sự;</w:t>
      </w:r>
    </w:p>
    <w:p w:rsidR="00000000" w:rsidDel="00000000" w:rsidP="00000000" w:rsidRDefault="00000000" w:rsidRPr="00000000" w14:paraId="00000011">
      <w:pPr>
        <w:spacing w:after="200" w:before="200" w:line="360" w:lineRule="auto"/>
        <w:ind w:right="-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QUYẾT ĐỊNH</w:t>
      </w:r>
    </w:p>
    <w:p w:rsidR="00000000" w:rsidDel="00000000" w:rsidP="00000000" w:rsidRDefault="00000000" w:rsidRPr="00000000" w14:paraId="00000012">
      <w:pPr>
        <w:spacing w:after="200" w:before="200" w:line="360" w:lineRule="auto"/>
        <w:ind w:right="-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Điều 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Quyết định xét khen thưởng cho các anh/chị sau:</w:t>
      </w:r>
    </w:p>
    <w:p w:rsidR="00000000" w:rsidDel="00000000" w:rsidP="00000000" w:rsidRDefault="00000000" w:rsidRPr="00000000" w14:paraId="00000013">
      <w:pPr>
        <w:spacing w:after="200"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00"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Điều 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Hình thức xét khen thưởng:</w:t>
      </w:r>
    </w:p>
    <w:p w:rsidR="00000000" w:rsidDel="00000000" w:rsidP="00000000" w:rsidRDefault="00000000" w:rsidRPr="00000000" w14:paraId="00000015">
      <w:pPr>
        <w:spacing w:after="200"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Điều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Các Ông (Bà) Chánh Văn phòng (Trưởng phòng Hành Chính), trưởng phòng tổ chức, thủ trưởng đơn vị……………………………… và các ông (bà)……………………………… có trách nhiệm thi hành quyết định này.</w:t>
      </w:r>
    </w:p>
    <w:p w:rsidR="00000000" w:rsidDel="00000000" w:rsidP="00000000" w:rsidRDefault="00000000" w:rsidRPr="00000000" w14:paraId="00000016">
      <w:pPr>
        <w:tabs>
          <w:tab w:val="left" w:leader="none" w:pos="5385"/>
        </w:tabs>
        <w:spacing w:after="200" w:before="20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GIÁM ĐỐC</w:t>
      </w:r>
    </w:p>
    <w:p w:rsidR="00000000" w:rsidDel="00000000" w:rsidP="00000000" w:rsidRDefault="00000000" w:rsidRPr="00000000" w14:paraId="00000017">
      <w:pPr>
        <w:tabs>
          <w:tab w:val="left" w:leader="none" w:pos="5235"/>
        </w:tabs>
        <w:spacing w:after="200" w:before="20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(Ký và đóng dấu)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GJk0HisUcbFDjk05E559OW416w==">CgMxLjA4AHIhMWt4ZENKY2hkelVTbmhRZWNHbnlLdDZEVmZWX3dkZllx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2025-10-16T10:44:00Z</dcterms:created>
  <dc:creator>DELL</dc:creator>
</cp:coreProperties>
</file>